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144"/>
      </w:tblGrid>
      <w:tr w:rsidR="001B63D8" w:rsidTr="00E77326">
        <w:trPr>
          <w:trHeight w:val="11182"/>
          <w:tblHeader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86528A" w:rsidRDefault="00F162D4" w:rsidP="00F162D4">
            <w:pPr>
              <w:snapToGri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28A">
              <w:rPr>
                <w:rFonts w:ascii="Times New Roman" w:hAnsi="Times New Roman" w:cs="Times New Roman"/>
                <w:b/>
                <w:bCs/>
              </w:rPr>
              <w:t>Кто имеет право на денежную компенсацию расходов на оплату жилого помещения и коммунальных услуг</w:t>
            </w:r>
          </w:p>
          <w:p w:rsidR="009C063F" w:rsidRDefault="009C063F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F162D4" w:rsidRPr="009C063F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право на </w:t>
            </w:r>
            <w:r w:rsidR="009C063F" w:rsidRPr="009C063F">
              <w:rPr>
                <w:rFonts w:ascii="Times New Roman" w:hAnsi="Times New Roman" w:cs="Times New Roman"/>
                <w:bCs/>
              </w:rPr>
              <w:t>денежную компенсацию расходов на оплату жилого помещения и коммунальных услуг</w:t>
            </w:r>
            <w:r w:rsidR="009C063F" w:rsidRPr="009C063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9C063F">
              <w:rPr>
                <w:rFonts w:ascii="Times New Roman" w:hAnsi="Times New Roman" w:cs="Times New Roman"/>
                <w:bCs/>
                <w:lang w:eastAsia="ru-RU"/>
              </w:rPr>
              <w:t>имеют</w:t>
            </w:r>
            <w:r w:rsidRPr="009C063F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1) инвалиды (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86528A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86528A">
              <w:rPr>
                <w:rFonts w:ascii="Times New Roman" w:hAnsi="Times New Roman" w:cs="Times New Roman"/>
                <w:lang w:eastAsia="ru-RU"/>
              </w:rPr>
              <w:t xml:space="preserve"> групп);</w:t>
            </w:r>
          </w:p>
          <w:p w:rsidR="00F162D4" w:rsidRPr="0086528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528A">
              <w:rPr>
                <w:rFonts w:ascii="Times New Roman" w:hAnsi="Times New Roman" w:cs="Times New Roman"/>
                <w:lang w:eastAsia="ru-RU"/>
              </w:rPr>
              <w:t>2) семьи, имеющие детей-инвалидов.</w:t>
            </w: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528A">
              <w:rPr>
                <w:rFonts w:ascii="Times New Roman" w:hAnsi="Times New Roman" w:cs="Times New Roman"/>
                <w:b/>
                <w:bCs/>
                <w:lang w:eastAsia="ru-RU"/>
              </w:rPr>
              <w:t>Условия предоставления денежной компенсации</w:t>
            </w:r>
          </w:p>
          <w:p w:rsidR="003A473A" w:rsidRPr="0086528A" w:rsidRDefault="003A473A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F162D4" w:rsidRPr="0086528A" w:rsidRDefault="00F162D4" w:rsidP="00F162D4">
            <w:pPr>
              <w:pStyle w:val="af1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гражданам Российской Федерации</w:t>
            </w:r>
            <w:r w:rsidRPr="0086528A">
              <w:rPr>
                <w:sz w:val="22"/>
                <w:szCs w:val="22"/>
                <w:lang w:eastAsia="ru-RU"/>
              </w:rPr>
              <w:t xml:space="preserve"> постоянно или временно проживающи</w:t>
            </w:r>
            <w:r w:rsidR="00CE5CC8">
              <w:rPr>
                <w:sz w:val="22"/>
                <w:szCs w:val="22"/>
                <w:lang w:eastAsia="ru-RU"/>
              </w:rPr>
              <w:t>м</w:t>
            </w:r>
            <w:r w:rsidRPr="0086528A">
              <w:rPr>
                <w:sz w:val="22"/>
                <w:szCs w:val="22"/>
                <w:lang w:eastAsia="ru-RU"/>
              </w:rPr>
              <w:t xml:space="preserve"> на территории Воронежской области.</w:t>
            </w:r>
          </w:p>
          <w:p w:rsidR="00F162D4" w:rsidRPr="0086528A" w:rsidRDefault="00F162D4" w:rsidP="00F162D4">
            <w:pPr>
              <w:pStyle w:val="af1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Денежная компенсация предоставляется гражданину одновременно не более чем в одном жилом помещении.</w:t>
            </w:r>
          </w:p>
          <w:p w:rsidR="00F162D4" w:rsidRPr="0086528A" w:rsidRDefault="00F162D4" w:rsidP="00F162D4">
            <w:pPr>
              <w:pStyle w:val="af1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 xml:space="preserve">Денежная компенсация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не 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предоставляется гражданам при </w:t>
            </w:r>
            <w:r w:rsidR="00683C55">
              <w:rPr>
                <w:bCs/>
                <w:sz w:val="22"/>
                <w:szCs w:val="22"/>
                <w:lang w:eastAsia="ru-RU"/>
              </w:rPr>
              <w:t>наличии</w:t>
            </w:r>
            <w:r w:rsidRPr="0086528A">
              <w:rPr>
                <w:bCs/>
                <w:sz w:val="22"/>
                <w:szCs w:val="22"/>
                <w:lang w:eastAsia="ru-RU"/>
              </w:rPr>
              <w:t xml:space="preserve"> у них </w:t>
            </w:r>
            <w:r w:rsidR="00683C55">
              <w:rPr>
                <w:bCs/>
                <w:sz w:val="22"/>
                <w:szCs w:val="22"/>
                <w:lang w:eastAsia="ru-RU"/>
              </w:rPr>
              <w:t xml:space="preserve">подтвержденной вступившим в законную силу судебным актом непогашенной </w:t>
            </w:r>
            <w:r w:rsidRPr="0086528A">
              <w:rPr>
                <w:bCs/>
                <w:sz w:val="22"/>
                <w:szCs w:val="22"/>
                <w:lang w:eastAsia="ru-RU"/>
              </w:rPr>
              <w:t>задолженности по оплате жилых помещений и коммунальных услуг</w:t>
            </w:r>
            <w:r w:rsidR="00683C55">
              <w:rPr>
                <w:bCs/>
                <w:sz w:val="22"/>
                <w:szCs w:val="22"/>
                <w:lang w:eastAsia="ru-RU"/>
              </w:rPr>
              <w:t>, которая образовалась за период не более чем три последних года</w:t>
            </w:r>
            <w:r w:rsidRPr="0086528A">
              <w:rPr>
                <w:bCs/>
                <w:sz w:val="22"/>
                <w:szCs w:val="22"/>
                <w:lang w:eastAsia="ru-RU"/>
              </w:rPr>
              <w:t>.</w:t>
            </w:r>
          </w:p>
          <w:p w:rsidR="00F162D4" w:rsidRPr="0086528A" w:rsidRDefault="00F162D4" w:rsidP="00F162D4">
            <w:pPr>
              <w:pStyle w:val="af1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0" w:firstLine="480"/>
              <w:jc w:val="both"/>
              <w:rPr>
                <w:bCs/>
                <w:sz w:val="22"/>
                <w:szCs w:val="22"/>
                <w:lang w:eastAsia="ru-RU"/>
              </w:rPr>
            </w:pPr>
            <w:r w:rsidRPr="0086528A">
              <w:rPr>
                <w:bCs/>
                <w:sz w:val="22"/>
                <w:szCs w:val="22"/>
                <w:lang w:eastAsia="ru-RU"/>
              </w:rPr>
              <w:t>Предоставление денежной компенсации по месту пребывания на территории Воронежской области производится при условии неполучения денежной компенсации по месту жительства на территории Воронежской области или в другом субъекте Российской Федерации.</w:t>
            </w:r>
          </w:p>
          <w:p w:rsidR="00F162D4" w:rsidRDefault="00F162D4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3A473A" w:rsidRPr="0086528A" w:rsidRDefault="003A473A" w:rsidP="00F162D4">
            <w:pPr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bCs/>
              </w:rPr>
            </w:pP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 xml:space="preserve">Куда обращаться для реализации права на </w:t>
            </w:r>
            <w:r w:rsidR="0086528A" w:rsidRPr="0086528A">
              <w:rPr>
                <w:rFonts w:ascii="Times New Roman" w:hAnsi="Times New Roman"/>
                <w:b/>
                <w:sz w:val="22"/>
                <w:szCs w:val="22"/>
              </w:rPr>
              <w:t>компенсацию</w:t>
            </w:r>
            <w:r w:rsidRPr="008652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КУВО «УСЗН» района по месту жительства</w:t>
            </w:r>
            <w:r w:rsidR="0086528A" w:rsidRPr="0086528A">
              <w:rPr>
                <w:rFonts w:ascii="Times New Roman" w:hAnsi="Times New Roman"/>
                <w:sz w:val="22"/>
                <w:szCs w:val="22"/>
              </w:rPr>
              <w:t xml:space="preserve"> (пребывания)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pStyle w:val="ConsPlusNormal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•  Портал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 xml:space="preserve">  Воронежской области http://govvrn.ru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6528A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865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B63D8" w:rsidRPr="0086528A" w:rsidRDefault="001B63D8" w:rsidP="00F162D4">
            <w:pPr>
              <w:suppressAutoHyphens w:val="0"/>
              <w:autoSpaceDE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47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Размер денежной компенсации</w:t>
            </w:r>
          </w:p>
          <w:p w:rsidR="00F162D4" w:rsidRPr="003A473A" w:rsidRDefault="00F162D4" w:rsidP="00F162D4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Компенсация расходов на оплату жилых помещений и коммунальных услуг </w:t>
            </w:r>
            <w:r w:rsidRPr="003A473A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предоставляется ежемесячно </w:t>
            </w:r>
            <w:r w:rsidRPr="003A473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размере 50 процентов: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</w:t>
            </w:r>
            <w:r w:rsidR="00584AF3"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ом Российской Федерации порядке</w:t>
            </w: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;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      </w:r>
          </w:p>
          <w:p w:rsidR="00F162D4" w:rsidRPr="003A473A" w:rsidRDefault="00F162D4" w:rsidP="00F162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</w:pPr>
            <w:r w:rsidRPr="003A473A">
              <w:rPr>
                <w:rFonts w:ascii="Times New Roman" w:eastAsiaTheme="minorHAnsi" w:hAnsi="Times New Roman" w:cs="Times New Roman"/>
                <w:bCs/>
                <w:sz w:val="21"/>
                <w:szCs w:val="21"/>
                <w:lang w:eastAsia="en-US"/>
              </w:rPr>
      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1B63D8" w:rsidRPr="0086528A" w:rsidRDefault="001B63D8" w:rsidP="00584A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A5" w:rsidRPr="00E45EFF" w:rsidRDefault="001B63D8" w:rsidP="006429A5">
            <w:pPr>
              <w:pStyle w:val="1"/>
              <w:tabs>
                <w:tab w:val="left" w:pos="0"/>
              </w:tabs>
              <w:spacing w:before="0" w:line="240" w:lineRule="auto"/>
              <w:ind w:firstLine="4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5D4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6429A5" w:rsidRPr="00E45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документов, необходимых для предоставления денежной компенсации на оплату жилого помещения и (или) коммунальных услуг.</w:t>
            </w:r>
          </w:p>
          <w:p w:rsidR="006429A5" w:rsidRPr="00E45EFF" w:rsidRDefault="006429A5" w:rsidP="006429A5">
            <w:pPr>
              <w:pStyle w:val="31"/>
              <w:spacing w:after="0"/>
              <w:ind w:left="0" w:firstLine="482"/>
              <w:jc w:val="center"/>
              <w:rPr>
                <w:sz w:val="18"/>
                <w:szCs w:val="18"/>
              </w:rPr>
            </w:pP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         Для назначения денежной компенсации необходимы следующие документы (с предъявлением оригинала, если копия нотариально не заверена):</w:t>
            </w:r>
          </w:p>
          <w:p w:rsidR="006429A5" w:rsidRPr="00E45EFF" w:rsidRDefault="006429A5" w:rsidP="00F15A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5AA0" w:rsidRPr="00E45EFF">
              <w:rPr>
                <w:rFonts w:ascii="Times New Roman" w:eastAsia="Times New Roman" w:hAnsi="Times New Roman" w:cs="Times New Roman"/>
                <w:bCs/>
                <w:iCs/>
                <w:kern w:val="0"/>
                <w:sz w:val="18"/>
                <w:szCs w:val="18"/>
                <w:lang w:eastAsia="ru-RU"/>
              </w:rPr>
              <w:t>копии справок, выдаваемых федеральными государственными учреждениями медико-социальной экспертизы (врачебно-трудовой экспертной комиссии) (предоставляется при условии отсутствия соответствующих сведений в федеральном реестре инвалидов);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лицевом счете, открытом филиалом кредитной организации банковской системы Российской Федерации на имя получателя денежной компенсации.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документе, удостоверяющего личность, возраст и гражданство*;</w:t>
            </w:r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</w:t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подтверждающие регистрацию в системе индивидуального (персонифицированного) учета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*;</w:t>
            </w:r>
          </w:p>
          <w:p w:rsidR="006429A5" w:rsidRPr="00E45EFF" w:rsidRDefault="006429A5" w:rsidP="006429A5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сведения о лицах, зарегистрированных в жилом помещении совместно с гражданином*; 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 принадлежности жилого помещения к частному жилищному фонду, права на которое зарегистрировано в Едином государственном реестре недвижимости (для инвалидов и семей, имеющих детей-инвалидов)</w:t>
            </w:r>
            <w:r w:rsidR="00E704A7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*;</w:t>
            </w:r>
          </w:p>
          <w:p w:rsidR="003F5D48" w:rsidRPr="00E45EFF" w:rsidRDefault="003F5D48" w:rsidP="003F5D48">
            <w:pPr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сведения, подтверждающие место жительства (пребывания) гражданина*;</w:t>
            </w:r>
          </w:p>
          <w:p w:rsidR="003F5D48" w:rsidRPr="00E45EFF" w:rsidRDefault="003F5D48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находящиеся в распоряжении Федеральной налоговой службы (сведения, подтверждающие родственные отношения для семей, имеющих детей-</w:t>
            </w:r>
            <w:proofErr w:type="gramStart"/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инвалидов)*</w:t>
            </w:r>
            <w:proofErr w:type="gramEnd"/>
            <w:r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;</w:t>
            </w:r>
          </w:p>
          <w:p w:rsidR="006429A5" w:rsidRPr="00E45EFF" w:rsidRDefault="006429A5" w:rsidP="003F5D4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F5D48" w:rsidRPr="00E45E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сведения об отсутствии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содержащиеся в государственной информационной системе жилищно-коммунального хозяйства</w:t>
            </w: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F5D48" w:rsidRPr="00E45E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429A5" w:rsidRPr="00E45EFF" w:rsidRDefault="006429A5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</w:rPr>
              <w:t xml:space="preserve">*- документы, получаемые в рамках межведомственного информационного взаимодействия. </w:t>
            </w: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Гражданин вправе по собственной инициативе представить  указанные документы.</w:t>
            </w:r>
          </w:p>
          <w:p w:rsidR="003F5D48" w:rsidRPr="00E45EFF" w:rsidRDefault="00E45EFF" w:rsidP="006429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Примечание:</w:t>
            </w:r>
            <w:r w:rsidR="00E704A7" w:rsidRPr="00E45E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выплаты денежной компенсации за произведенные затраты по вывозу твердых коммунальных отходов, на приобретение сжиженного газа в баллонах, твердого топлива (уголь или дрова) гражданин представляет подлинники и копии документов, подтверждающих предоставление данных услуг.</w:t>
            </w:r>
          </w:p>
          <w:p w:rsidR="001B63D8" w:rsidRPr="00E85DC3" w:rsidRDefault="001B63D8" w:rsidP="006429A5">
            <w:pPr>
              <w:pStyle w:val="ConsPlusNormal0"/>
              <w:spacing w:after="0" w:line="240" w:lineRule="auto"/>
              <w:ind w:firstLine="482"/>
              <w:jc w:val="both"/>
              <w:rPr>
                <w:rFonts w:ascii="Times New Roman" w:hAnsi="Times New Roman"/>
              </w:rPr>
            </w:pPr>
          </w:p>
        </w:tc>
      </w:tr>
      <w:tr w:rsidR="001B63D8">
        <w:trPr>
          <w:cantSplit/>
          <w:trHeight w:val="10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DC3" w:rsidRPr="00E45EFF" w:rsidRDefault="00E85DC3" w:rsidP="00E85D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Ответственность 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Граждане несут ответственность за достоверность и полноту представленных сведений и документов, являющихся основанием для назначения (перерасчета) денежной компенсации в соответствии с законодательством Российской Федерации.</w:t>
            </w:r>
          </w:p>
          <w:p w:rsidR="00E85DC3" w:rsidRPr="00E45EFF" w:rsidRDefault="00E85DC3" w:rsidP="00E85DC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КУВО «УСЗН» района об изменении этих обстоятельств.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Выплата компенсации  приостанавливается по решению уполномоченного органа при условии:</w:t>
            </w:r>
          </w:p>
          <w:p w:rsidR="00E85DC3" w:rsidRPr="00E45EFF" w:rsidRDefault="00E85DC3" w:rsidP="00E85DC3">
            <w:pPr>
              <w:suppressAutoHyphens w:val="0"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85DC3" w:rsidRPr="00E45EFF" w:rsidRDefault="00E85DC3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="000D4121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поступление сведений о наличии у гражданина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      </w: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E85DC3" w:rsidRPr="00E45EFF" w:rsidRDefault="00E85DC3" w:rsidP="000D4121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окончание срока, на который установлена инвалидность</w:t>
            </w:r>
            <w:r w:rsidR="000D4121" w:rsidRPr="00E45EFF">
              <w:rPr>
                <w:rFonts w:ascii="Times New Roman" w:eastAsia="Times New Roman" w:hAnsi="Times New Roman" w:cs="Times New Roman"/>
                <w:bCs/>
                <w:kern w:val="0"/>
                <w:sz w:val="19"/>
                <w:szCs w:val="19"/>
                <w:lang w:eastAsia="ru-RU"/>
              </w:rPr>
              <w:t>;</w:t>
            </w:r>
          </w:p>
          <w:p w:rsidR="000D4121" w:rsidRPr="00E45EFF" w:rsidRDefault="000D4121" w:rsidP="000D41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- неполучение денежной компенсации в течение шести месяцев подряд на основании отчетных данных структурных подразделений Управления Федеральной почтовой связи Воронежской области - филиалов АО "Почта России", осуществляющих ее доставку</w:t>
            </w:r>
            <w:r w:rsidR="00E45EFF" w:rsidRPr="00E45EFF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</w:rPr>
              <w:t>.</w:t>
            </w:r>
          </w:p>
          <w:p w:rsidR="00E85DC3" w:rsidRPr="00E45EFF" w:rsidRDefault="00E85DC3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Справочно</w:t>
            </w:r>
            <w:proofErr w:type="spellEnd"/>
            <w:r w:rsidRPr="00E45EF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9C063F" w:rsidRPr="00E45EFF" w:rsidRDefault="009C063F" w:rsidP="00F162D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C063F" w:rsidRPr="00E45EFF" w:rsidRDefault="009C063F" w:rsidP="009C0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Нормативные правовые акты, регламентирующие порядок предоставления денежной компенсации расходов на оплату жилого помещения и коммунальных услуг:</w:t>
            </w:r>
          </w:p>
          <w:p w:rsidR="001B63D8" w:rsidRPr="00E45EFF" w:rsidRDefault="001B63D8" w:rsidP="00F162D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C063F" w:rsidRPr="00E45EFF" w:rsidRDefault="001B63D8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E45EFF">
              <w:rPr>
                <w:rStyle w:val="a6"/>
                <w:rFonts w:ascii="Times New Roman" w:hAnsi="Times New Roman" w:cs="Times New Roman"/>
                <w:color w:val="000000"/>
                <w:sz w:val="19"/>
                <w:szCs w:val="19"/>
                <w:u w:val="none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ru-RU"/>
              </w:rPr>
              <w:t>Федеральный закон от 24.11.1995 № 181-ФЗ «О социальной защите инвалидов в Российской Федерации»</w:t>
            </w:r>
          </w:p>
          <w:p w:rsidR="001B63D8" w:rsidRPr="00E45EFF" w:rsidRDefault="009C063F" w:rsidP="00F162D4">
            <w:pPr>
              <w:pStyle w:val="110"/>
              <w:widowControl w:val="0"/>
              <w:tabs>
                <w:tab w:val="clear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19"/>
                <w:szCs w:val="19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1B63D8" w:rsidRPr="00E45EFF" w:rsidRDefault="001B63D8" w:rsidP="00F162D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E45EFF">
              <w:rPr>
                <w:rFonts w:ascii="Times New Roman" w:hAnsi="Times New Roman" w:cs="Times New Roman"/>
                <w:sz w:val="19"/>
                <w:szCs w:val="19"/>
              </w:rPr>
              <w:t xml:space="preserve">• 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9C063F" w:rsidRPr="00E45EF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риказ департамента социальной защиты Воронежской области от 25.12.2017 № 82/н «О реализации порядка предоставления мер социальной поддержки в форме денежной компенсации расходов на оплату жилого помещения и (или) коммунальных услуг»</w:t>
            </w:r>
          </w:p>
          <w:p w:rsidR="001B63D8" w:rsidRPr="000D4121" w:rsidRDefault="000D4121" w:rsidP="000D4121">
            <w:pPr>
              <w:pStyle w:val="af1"/>
              <w:numPr>
                <w:ilvl w:val="0"/>
                <w:numId w:val="3"/>
              </w:numPr>
              <w:tabs>
                <w:tab w:val="left" w:pos="54"/>
              </w:tabs>
              <w:ind w:left="54" w:firstLine="0"/>
              <w:jc w:val="both"/>
              <w:rPr>
                <w:sz w:val="19"/>
                <w:szCs w:val="19"/>
              </w:rPr>
            </w:pPr>
            <w:r w:rsidRPr="00E45EFF">
              <w:rPr>
                <w:sz w:val="19"/>
                <w:szCs w:val="19"/>
              </w:rPr>
              <w:t xml:space="preserve">Приказ </w:t>
            </w:r>
            <w:r w:rsidRPr="00E45EFF">
              <w:rPr>
                <w:sz w:val="19"/>
                <w:szCs w:val="19"/>
                <w:lang w:eastAsia="ru-RU"/>
              </w:rPr>
              <w:t xml:space="preserve">департамента социальной защиты Воронежской области </w:t>
            </w:r>
            <w:r w:rsidRPr="00E45EFF">
              <w:rPr>
                <w:rFonts w:eastAsia="Calibri"/>
                <w:sz w:val="19"/>
                <w:szCs w:val="19"/>
              </w:rPr>
              <w:t>от 08.11.2017 № 66/н «Об утверждении формы заявления, перечня документов, представляемых для назначения денежной компенсации расходов на оплату жилого помещения и (или) коммунальных услуг и формы соглашения о предоставлении информации»</w:t>
            </w:r>
            <w:r w:rsidR="001B63D8" w:rsidRPr="000D412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63F" w:rsidRPr="00E85DC3" w:rsidRDefault="009C063F" w:rsidP="009C063F">
            <w:pPr>
              <w:pStyle w:val="2"/>
              <w:snapToGrid w:val="0"/>
              <w:spacing w:before="0" w:after="0" w:line="360" w:lineRule="auto"/>
              <w:ind w:left="0" w:hanging="602"/>
              <w:jc w:val="center"/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</w:pPr>
          </w:p>
          <w:p w:rsidR="001B63D8" w:rsidRPr="00E85DC3" w:rsidRDefault="001B63D8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ind w:hanging="602"/>
              <w:jc w:val="center"/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sz w:val="22"/>
                <w:szCs w:val="22"/>
                <w:u w:val="single"/>
              </w:rPr>
              <w:t>По всем вопросам необходимо обращаться: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 xml:space="preserve">КУВО 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УСЗН</w:t>
            </w:r>
            <w:r w:rsidR="00CA1D2F">
              <w:rPr>
                <w:rFonts w:ascii="Times New Roman" w:eastAsia="Times New Roman CYR" w:hAnsi="Times New Roman" w:cs="Times New Roman"/>
                <w:b/>
                <w:bCs/>
              </w:rPr>
              <w:t xml:space="preserve"> Семилукского района</w:t>
            </w:r>
            <w:r w:rsidRPr="00E85DC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proofErr w:type="gramStart"/>
            <w:r w:rsidRPr="00E85DC3">
              <w:rPr>
                <w:rFonts w:ascii="Times New Roman" w:eastAsia="Times New Roman CYR" w:hAnsi="Times New Roman" w:cs="Times New Roman"/>
                <w:b/>
                <w:bCs/>
              </w:rPr>
              <w:t>Адрес: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  </w:t>
            </w:r>
            <w:proofErr w:type="spellStart"/>
            <w:r w:rsidR="00CA1D2F">
              <w:rPr>
                <w:rFonts w:ascii="Times New Roman" w:eastAsia="Times New Roman CYR" w:hAnsi="Times New Roman" w:cs="Times New Roman"/>
              </w:rPr>
              <w:t>г.Семилуки</w:t>
            </w:r>
            <w:proofErr w:type="spellEnd"/>
            <w:proofErr w:type="gramEnd"/>
            <w:r w:rsidR="00CA1D2F">
              <w:rPr>
                <w:rFonts w:ascii="Times New Roman" w:eastAsia="Times New Roman CYR" w:hAnsi="Times New Roman" w:cs="Times New Roman"/>
              </w:rPr>
              <w:t>, ул.9 Января, д13</w:t>
            </w:r>
          </w:p>
          <w:p w:rsidR="009C063F" w:rsidRPr="00E85DC3" w:rsidRDefault="009C063F" w:rsidP="009C063F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spacing w:before="0" w:after="0" w:line="360" w:lineRule="auto"/>
              <w:jc w:val="center"/>
              <w:rPr>
                <w:rFonts w:ascii="Times New Roman" w:eastAsia="Times New Roman CYR" w:hAnsi="Times New Roman"/>
                <w:i w:val="0"/>
                <w:sz w:val="22"/>
                <w:szCs w:val="22"/>
              </w:rPr>
            </w:pPr>
            <w:r w:rsidRPr="00E85DC3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 xml:space="preserve">Телефоны: </w:t>
            </w:r>
            <w:r w:rsidR="00CA1D2F">
              <w:rPr>
                <w:rFonts w:ascii="Times New Roman" w:eastAsia="Times New Roman CYR" w:hAnsi="Times New Roman"/>
                <w:i w:val="0"/>
                <w:sz w:val="22"/>
                <w:szCs w:val="22"/>
              </w:rPr>
              <w:t>+7(47372)2-18-02</w:t>
            </w:r>
          </w:p>
          <w:p w:rsidR="00CA1D2F" w:rsidRDefault="009C063F" w:rsidP="009C0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85DC3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5" w:history="1">
              <w:r w:rsidR="00CA1D2F" w:rsidRPr="00A93040">
                <w:rPr>
                  <w:rStyle w:val="a6"/>
                  <w:rFonts w:ascii="Times New Roman" w:hAnsi="Times New Roman" w:cs="Times New Roman"/>
                </w:rPr>
                <w:t>uszn-semil@govvrn.ru</w:t>
              </w:r>
            </w:hyperlink>
          </w:p>
          <w:p w:rsidR="009C063F" w:rsidRPr="00E85DC3" w:rsidRDefault="009C063F" w:rsidP="009C063F">
            <w:pPr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  <w:b/>
                <w:bCs/>
                <w:u w:val="single"/>
              </w:rPr>
              <w:t>Приемные дни: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с понедельника по </w:t>
            </w:r>
            <w:r w:rsidR="00CA1D2F">
              <w:rPr>
                <w:rFonts w:ascii="Times New Roman" w:eastAsia="Times New Roman CYR" w:hAnsi="Times New Roman" w:cs="Times New Roman"/>
              </w:rPr>
              <w:t>пятницу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с </w:t>
            </w:r>
            <w:r w:rsidR="00CA1D2F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-00 до </w:t>
            </w:r>
            <w:r w:rsidR="00CA1D2F">
              <w:rPr>
                <w:rFonts w:ascii="Times New Roman" w:eastAsia="Times New Roman CYR" w:hAnsi="Times New Roman" w:cs="Times New Roman"/>
              </w:rPr>
              <w:t>17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-00 (пятница с </w:t>
            </w:r>
            <w:r w:rsidR="00CA1D2F">
              <w:rPr>
                <w:rFonts w:ascii="Times New Roman" w:eastAsia="Times New Roman CYR" w:hAnsi="Times New Roman" w:cs="Times New Roman"/>
              </w:rPr>
              <w:t>8</w:t>
            </w:r>
            <w:r w:rsidRPr="00E85DC3">
              <w:rPr>
                <w:rFonts w:ascii="Times New Roman" w:eastAsia="Times New Roman CYR" w:hAnsi="Times New Roman" w:cs="Times New Roman"/>
              </w:rPr>
              <w:t>-00 до 1</w:t>
            </w:r>
            <w:r w:rsidR="00CA1D2F">
              <w:rPr>
                <w:rFonts w:ascii="Times New Roman" w:eastAsia="Times New Roman CYR" w:hAnsi="Times New Roman" w:cs="Times New Roman"/>
              </w:rPr>
              <w:t>5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-45)                                    </w:t>
            </w:r>
          </w:p>
          <w:p w:rsidR="009C063F" w:rsidRPr="00E85DC3" w:rsidRDefault="009C063F" w:rsidP="009C063F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</w:rPr>
            </w:pPr>
            <w:r w:rsidRPr="00E85DC3">
              <w:rPr>
                <w:rFonts w:ascii="Times New Roman" w:eastAsia="Times New Roman CYR" w:hAnsi="Times New Roman" w:cs="Times New Roman"/>
              </w:rPr>
              <w:t xml:space="preserve">перерыв: с </w:t>
            </w:r>
            <w:r w:rsidR="00CA1D2F">
              <w:rPr>
                <w:rFonts w:ascii="Times New Roman" w:eastAsia="Times New Roman CYR" w:hAnsi="Times New Roman" w:cs="Times New Roman"/>
              </w:rPr>
              <w:t>12</w:t>
            </w:r>
            <w:r w:rsidRPr="00E85DC3">
              <w:rPr>
                <w:rFonts w:ascii="Times New Roman" w:eastAsia="Times New Roman CYR" w:hAnsi="Times New Roman" w:cs="Times New Roman"/>
              </w:rPr>
              <w:t xml:space="preserve">-00 до </w:t>
            </w:r>
            <w:r w:rsidR="00CA1D2F">
              <w:rPr>
                <w:rFonts w:ascii="Times New Roman" w:eastAsia="Times New Roman CYR" w:hAnsi="Times New Roman" w:cs="Times New Roman"/>
              </w:rPr>
              <w:t>12</w:t>
            </w:r>
            <w:r w:rsidRPr="00E85DC3">
              <w:rPr>
                <w:rFonts w:ascii="Times New Roman" w:eastAsia="Times New Roman CYR" w:hAnsi="Times New Roman" w:cs="Times New Roman"/>
              </w:rPr>
              <w:t>-45</w:t>
            </w: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 w:rsidP="009C0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9C063F" w:rsidRPr="00E85DC3" w:rsidRDefault="009C063F">
            <w:pPr>
              <w:autoSpaceDE w:val="0"/>
              <w:spacing w:after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B63D8" w:rsidRPr="00E85DC3" w:rsidRDefault="001B63D8">
            <w:pPr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</w:p>
          <w:p w:rsidR="0010218B" w:rsidRPr="00E85DC3" w:rsidRDefault="0010218B" w:rsidP="00A415E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1266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3D8" w:rsidRDefault="001B63D8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порядке предоставления 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денежной компенсации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оплату жилого помещения и коммунальных услуг</w:t>
            </w:r>
            <w:r w:rsidR="006429A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инвалидам и семьям, имеющим детей-инвалидов</w:t>
            </w: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1B63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B63D8" w:rsidRDefault="00542F38" w:rsidP="0067490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8925" cy="21050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05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3D8" w:rsidRDefault="001B63D8" w:rsidP="003A473A"/>
    <w:sectPr w:rsidR="001B63D8" w:rsidSect="002024FB">
      <w:pgSz w:w="16838" w:h="11906" w:orient="landscape"/>
      <w:pgMar w:top="567" w:right="1134" w:bottom="28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3D4D15"/>
    <w:multiLevelType w:val="hybridMultilevel"/>
    <w:tmpl w:val="51FA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469C"/>
    <w:multiLevelType w:val="hybridMultilevel"/>
    <w:tmpl w:val="5ED4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D2177"/>
    <w:rsid w:val="000347A3"/>
    <w:rsid w:val="00057D96"/>
    <w:rsid w:val="000B2839"/>
    <w:rsid w:val="000C4A2E"/>
    <w:rsid w:val="000D0D8E"/>
    <w:rsid w:val="000D4121"/>
    <w:rsid w:val="0010218B"/>
    <w:rsid w:val="0012331C"/>
    <w:rsid w:val="001233D7"/>
    <w:rsid w:val="0016396D"/>
    <w:rsid w:val="001B63D8"/>
    <w:rsid w:val="001D237E"/>
    <w:rsid w:val="002024FB"/>
    <w:rsid w:val="00240B26"/>
    <w:rsid w:val="00287071"/>
    <w:rsid w:val="002B5264"/>
    <w:rsid w:val="0030555F"/>
    <w:rsid w:val="003A473A"/>
    <w:rsid w:val="003E0814"/>
    <w:rsid w:val="003E0FD1"/>
    <w:rsid w:val="003E7DA8"/>
    <w:rsid w:val="003F5D48"/>
    <w:rsid w:val="003F6207"/>
    <w:rsid w:val="00434663"/>
    <w:rsid w:val="00445087"/>
    <w:rsid w:val="00497F79"/>
    <w:rsid w:val="0051723D"/>
    <w:rsid w:val="00542F38"/>
    <w:rsid w:val="00584AF3"/>
    <w:rsid w:val="005869B5"/>
    <w:rsid w:val="005D131A"/>
    <w:rsid w:val="00612963"/>
    <w:rsid w:val="00637CF7"/>
    <w:rsid w:val="006429A5"/>
    <w:rsid w:val="006639BE"/>
    <w:rsid w:val="00674902"/>
    <w:rsid w:val="00683C55"/>
    <w:rsid w:val="006B6D95"/>
    <w:rsid w:val="006C1031"/>
    <w:rsid w:val="0073339E"/>
    <w:rsid w:val="00734002"/>
    <w:rsid w:val="0086528A"/>
    <w:rsid w:val="00886E07"/>
    <w:rsid w:val="00972D89"/>
    <w:rsid w:val="009C063F"/>
    <w:rsid w:val="009D6CAC"/>
    <w:rsid w:val="00A415E2"/>
    <w:rsid w:val="00A45A70"/>
    <w:rsid w:val="00AB1091"/>
    <w:rsid w:val="00AC0A93"/>
    <w:rsid w:val="00AF652B"/>
    <w:rsid w:val="00B0279F"/>
    <w:rsid w:val="00BC166F"/>
    <w:rsid w:val="00BF133C"/>
    <w:rsid w:val="00CA1D2F"/>
    <w:rsid w:val="00CB66B7"/>
    <w:rsid w:val="00CD6AA9"/>
    <w:rsid w:val="00CE5CC8"/>
    <w:rsid w:val="00DA396A"/>
    <w:rsid w:val="00DF5A32"/>
    <w:rsid w:val="00E23103"/>
    <w:rsid w:val="00E45EFF"/>
    <w:rsid w:val="00E565F1"/>
    <w:rsid w:val="00E704A7"/>
    <w:rsid w:val="00E77326"/>
    <w:rsid w:val="00E85DC3"/>
    <w:rsid w:val="00E963BF"/>
    <w:rsid w:val="00ED2177"/>
    <w:rsid w:val="00EE1892"/>
    <w:rsid w:val="00F15AA0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B526FBF"/>
  <w15:docId w15:val="{82D67E1C-A79B-4F6A-B34F-C08655F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26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4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40B2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B26"/>
  </w:style>
  <w:style w:type="character" w:customStyle="1" w:styleId="WW-Absatz-Standardschriftart">
    <w:name w:val="WW-Absatz-Standardschriftart"/>
    <w:rsid w:val="00240B26"/>
  </w:style>
  <w:style w:type="character" w:customStyle="1" w:styleId="WW-Absatz-Standardschriftart1">
    <w:name w:val="WW-Absatz-Standardschriftart1"/>
    <w:rsid w:val="00240B26"/>
  </w:style>
  <w:style w:type="character" w:customStyle="1" w:styleId="11">
    <w:name w:val="Основной шрифт абзаца1"/>
    <w:rsid w:val="00240B26"/>
  </w:style>
  <w:style w:type="character" w:customStyle="1" w:styleId="20">
    <w:name w:val="Основной шрифт абзаца2"/>
    <w:rsid w:val="00240B26"/>
  </w:style>
  <w:style w:type="character" w:customStyle="1" w:styleId="a3">
    <w:name w:val="Текст выноски Знак"/>
    <w:basedOn w:val="20"/>
    <w:rsid w:val="00240B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20"/>
    <w:rsid w:val="00240B26"/>
  </w:style>
  <w:style w:type="character" w:customStyle="1" w:styleId="a5">
    <w:name w:val="Нижний колонтитул Знак"/>
    <w:basedOn w:val="20"/>
    <w:rsid w:val="00240B26"/>
  </w:style>
  <w:style w:type="character" w:customStyle="1" w:styleId="blk">
    <w:name w:val="blk"/>
    <w:basedOn w:val="20"/>
    <w:rsid w:val="00240B26"/>
  </w:style>
  <w:style w:type="character" w:styleId="a6">
    <w:name w:val="Hyperlink"/>
    <w:rsid w:val="00240B26"/>
    <w:rPr>
      <w:color w:val="000080"/>
      <w:u w:val="single"/>
    </w:rPr>
  </w:style>
  <w:style w:type="character" w:customStyle="1" w:styleId="RTFNum21">
    <w:name w:val="RTF_Num 2 1"/>
    <w:rsid w:val="00240B26"/>
    <w:rPr>
      <w:rFonts w:ascii="Symbol" w:hAnsi="Symbol"/>
    </w:rPr>
  </w:style>
  <w:style w:type="character" w:customStyle="1" w:styleId="RTFNum31">
    <w:name w:val="RTF_Num 3 1"/>
    <w:rsid w:val="00240B26"/>
    <w:rPr>
      <w:rFonts w:ascii="Symbol" w:hAnsi="Symbol"/>
    </w:rPr>
  </w:style>
  <w:style w:type="character" w:customStyle="1" w:styleId="a7">
    <w:name w:val="Символ нумерации"/>
    <w:rsid w:val="00240B26"/>
  </w:style>
  <w:style w:type="character" w:customStyle="1" w:styleId="ConsPlusNormal">
    <w:name w:val="ConsPlusNormal Знак"/>
    <w:rsid w:val="00240B26"/>
    <w:rPr>
      <w:rFonts w:ascii="Arial" w:hAnsi="Arial"/>
      <w:kern w:val="1"/>
      <w:lang w:eastAsia="ar-SA" w:bidi="ar-SA"/>
    </w:rPr>
  </w:style>
  <w:style w:type="paragraph" w:customStyle="1" w:styleId="12">
    <w:name w:val="Заголовок1"/>
    <w:basedOn w:val="a"/>
    <w:next w:val="a8"/>
    <w:rsid w:val="00240B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240B26"/>
    <w:pPr>
      <w:spacing w:after="120"/>
    </w:pPr>
  </w:style>
  <w:style w:type="paragraph" w:styleId="a9">
    <w:name w:val="List"/>
    <w:basedOn w:val="a8"/>
    <w:rsid w:val="00240B26"/>
    <w:rPr>
      <w:rFonts w:cs="Mangal"/>
    </w:rPr>
  </w:style>
  <w:style w:type="paragraph" w:customStyle="1" w:styleId="21">
    <w:name w:val="Название2"/>
    <w:basedOn w:val="a"/>
    <w:rsid w:val="00240B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240B26"/>
    <w:pPr>
      <w:suppressLineNumbers/>
    </w:pPr>
  </w:style>
  <w:style w:type="paragraph" w:customStyle="1" w:styleId="13">
    <w:name w:val="Название1"/>
    <w:basedOn w:val="a"/>
    <w:rsid w:val="00240B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40B26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240B26"/>
    <w:pPr>
      <w:spacing w:after="0" w:line="100" w:lineRule="atLeast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240B2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rmal0">
    <w:name w:val="ConsPlusNormal"/>
    <w:rsid w:val="00240B26"/>
    <w:pPr>
      <w:suppressAutoHyphens/>
      <w:autoSpaceDE w:val="0"/>
      <w:spacing w:after="200" w:line="276" w:lineRule="auto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TitlePage">
    <w:name w:val="ConsPlusTitlePage"/>
    <w:rsid w:val="00240B26"/>
    <w:pPr>
      <w:widowControl w:val="0"/>
      <w:suppressAutoHyphens/>
      <w:spacing w:after="200" w:line="276" w:lineRule="auto"/>
    </w:pPr>
    <w:rPr>
      <w:rFonts w:ascii="Tahoma" w:eastAsia="Arial" w:hAnsi="Tahoma" w:cs="Tahoma"/>
      <w:kern w:val="1"/>
      <w:lang w:eastAsia="ar-SA"/>
    </w:rPr>
  </w:style>
  <w:style w:type="paragraph" w:customStyle="1" w:styleId="110">
    <w:name w:val="Заголовок 11"/>
    <w:basedOn w:val="a"/>
    <w:next w:val="a"/>
    <w:rsid w:val="00240B26"/>
    <w:pPr>
      <w:tabs>
        <w:tab w:val="num" w:pos="0"/>
      </w:tabs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ac">
    <w:name w:val="Содержимое таблицы"/>
    <w:basedOn w:val="a"/>
    <w:rsid w:val="00240B26"/>
    <w:pPr>
      <w:suppressLineNumbers/>
    </w:pPr>
  </w:style>
  <w:style w:type="paragraph" w:styleId="ad">
    <w:name w:val="Normal (Web)"/>
    <w:basedOn w:val="a"/>
    <w:uiPriority w:val="99"/>
    <w:rsid w:val="00240B2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240B26"/>
    <w:pPr>
      <w:suppressAutoHyphens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af">
    <w:name w:val="Заголовок таблицы"/>
    <w:basedOn w:val="ac"/>
    <w:rsid w:val="00240B26"/>
    <w:pPr>
      <w:jc w:val="center"/>
    </w:pPr>
    <w:rPr>
      <w:b/>
      <w:bCs/>
    </w:rPr>
  </w:style>
  <w:style w:type="paragraph" w:styleId="af0">
    <w:name w:val="Balloon Text"/>
    <w:basedOn w:val="a"/>
    <w:link w:val="16"/>
    <w:uiPriority w:val="99"/>
    <w:semiHidden/>
    <w:unhideWhenUsed/>
    <w:rsid w:val="00CB66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CB66B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F1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29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6429A5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szn-semil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garantf1://12043735.0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3</cp:revision>
  <cp:lastPrinted>2022-12-24T13:33:00Z</cp:lastPrinted>
  <dcterms:created xsi:type="dcterms:W3CDTF">2023-02-06T07:07:00Z</dcterms:created>
  <dcterms:modified xsi:type="dcterms:W3CDTF">2023-02-06T08:35:00Z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